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5" w:type="dxa"/>
        <w:tblInd w:w="-252" w:type="dxa"/>
        <w:tblLook w:val="0000" w:firstRow="0" w:lastRow="0" w:firstColumn="0" w:lastColumn="0" w:noHBand="0" w:noVBand="0"/>
      </w:tblPr>
      <w:tblGrid>
        <w:gridCol w:w="2537"/>
        <w:gridCol w:w="5278"/>
        <w:gridCol w:w="2160"/>
      </w:tblGrid>
      <w:tr w:rsidR="00C339CD" w:rsidTr="00C9156B">
        <w:trPr>
          <w:trHeight w:val="1807"/>
        </w:trPr>
        <w:tc>
          <w:tcPr>
            <w:tcW w:w="2539" w:type="dxa"/>
            <w:vAlign w:val="bottom"/>
          </w:tcPr>
          <w:bookmarkStart w:id="0" w:name="_GoBack"/>
          <w:bookmarkEnd w:id="0"/>
          <w:p w:rsidR="00C339CD" w:rsidRDefault="00213B86" w:rsidP="00734067">
            <w:pPr>
              <w:pStyle w:val="Title"/>
            </w:pPr>
            <w:r>
              <w:object w:dxaOrig="12150" w:dyaOrig="11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1.5pt" o:ole="">
                  <v:imagedata r:id="rId4" o:title=""/>
                </v:shape>
                <o:OLEObject Type="Embed" ProgID="AcroExch.Document.DC" ShapeID="_x0000_i1025" DrawAspect="Content" ObjectID="_1610176377" r:id="rId5"/>
              </w:object>
            </w:r>
          </w:p>
          <w:p w:rsidR="005468A8" w:rsidRDefault="005468A8" w:rsidP="00734067">
            <w:pPr>
              <w:pStyle w:val="Title"/>
              <w:rPr>
                <w:rFonts w:ascii="Bookman" w:hAnsi="Bookman"/>
                <w:b/>
                <w:bCs/>
                <w:sz w:val="20"/>
              </w:rPr>
            </w:pPr>
          </w:p>
        </w:tc>
        <w:tc>
          <w:tcPr>
            <w:tcW w:w="5296" w:type="dxa"/>
          </w:tcPr>
          <w:p w:rsidR="00C339CD" w:rsidRPr="007917B9" w:rsidRDefault="00C339CD" w:rsidP="00734067">
            <w:pPr>
              <w:pStyle w:val="Title"/>
              <w:jc w:val="left"/>
              <w:rPr>
                <w:sz w:val="32"/>
                <w:szCs w:val="32"/>
              </w:rPr>
            </w:pPr>
            <w:r>
              <w:t xml:space="preserve">   </w:t>
            </w:r>
            <w:r w:rsidR="007917B9" w:rsidRPr="007917B9">
              <w:rPr>
                <w:sz w:val="32"/>
                <w:szCs w:val="32"/>
              </w:rPr>
              <w:t>Williamsburg High School</w:t>
            </w:r>
          </w:p>
          <w:p w:rsidR="00C339CD" w:rsidRDefault="007917B9" w:rsidP="00734067">
            <w:pPr>
              <w:pStyle w:val="Title"/>
              <w:rPr>
                <w:rFonts w:ascii="Bookman" w:hAnsi="Bookman"/>
                <w:b/>
                <w:bCs/>
                <w:sz w:val="28"/>
              </w:rPr>
            </w:pPr>
            <w:r>
              <w:rPr>
                <w:rFonts w:ascii="Bookman" w:hAnsi="Bookman"/>
                <w:b/>
                <w:bCs/>
                <w:sz w:val="28"/>
              </w:rPr>
              <w:t>810 West Walnut</w:t>
            </w:r>
          </w:p>
          <w:p w:rsidR="00C339CD" w:rsidRDefault="007917B9" w:rsidP="00734067">
            <w:pPr>
              <w:pStyle w:val="Title"/>
              <w:rPr>
                <w:rFonts w:ascii="Bookman" w:hAnsi="Bookman"/>
                <w:b/>
                <w:bCs/>
                <w:sz w:val="28"/>
              </w:rPr>
            </w:pPr>
            <w:r>
              <w:rPr>
                <w:rFonts w:ascii="Bookman" w:hAnsi="Bookman"/>
                <w:b/>
                <w:bCs/>
                <w:sz w:val="28"/>
              </w:rPr>
              <w:t>Williamsburg</w:t>
            </w:r>
            <w:r w:rsidR="00C339CD">
              <w:rPr>
                <w:rFonts w:ascii="Bookman" w:hAnsi="Bookman"/>
                <w:b/>
                <w:bCs/>
                <w:sz w:val="28"/>
              </w:rPr>
              <w:t>, IA 5</w:t>
            </w:r>
            <w:r>
              <w:rPr>
                <w:rFonts w:ascii="Bookman" w:hAnsi="Bookman"/>
                <w:b/>
                <w:bCs/>
                <w:sz w:val="28"/>
              </w:rPr>
              <w:t>2361</w:t>
            </w:r>
          </w:p>
          <w:p w:rsidR="007917B9" w:rsidRDefault="00C339CD" w:rsidP="007917B9">
            <w:pPr>
              <w:pStyle w:val="Title"/>
              <w:rPr>
                <w:rFonts w:ascii="Bookman" w:hAnsi="Bookman"/>
                <w:b/>
                <w:bCs/>
                <w:sz w:val="24"/>
              </w:rPr>
            </w:pPr>
            <w:r>
              <w:rPr>
                <w:rFonts w:ascii="Bookman" w:hAnsi="Bookman"/>
                <w:b/>
                <w:bCs/>
                <w:sz w:val="24"/>
              </w:rPr>
              <w:t>319-</w:t>
            </w:r>
            <w:r w:rsidR="007917B9">
              <w:rPr>
                <w:rFonts w:ascii="Bookman" w:hAnsi="Bookman"/>
                <w:b/>
                <w:bCs/>
                <w:sz w:val="24"/>
              </w:rPr>
              <w:t xml:space="preserve">668-1050 </w:t>
            </w:r>
            <w:r>
              <w:rPr>
                <w:rFonts w:ascii="Bookman" w:hAnsi="Bookman"/>
                <w:b/>
                <w:bCs/>
                <w:sz w:val="24"/>
              </w:rPr>
              <w:t xml:space="preserve">School Phone  </w:t>
            </w:r>
          </w:p>
          <w:p w:rsidR="007917B9" w:rsidRDefault="007917B9" w:rsidP="007917B9">
            <w:pPr>
              <w:pStyle w:val="Title"/>
              <w:rPr>
                <w:rFonts w:ascii="Bookman" w:hAnsi="Bookman"/>
                <w:b/>
                <w:bCs/>
                <w:sz w:val="20"/>
              </w:rPr>
            </w:pPr>
            <w:r>
              <w:rPr>
                <w:rFonts w:ascii="Bookman" w:hAnsi="Bookman"/>
                <w:b/>
                <w:bCs/>
                <w:sz w:val="20"/>
              </w:rPr>
              <w:t xml:space="preserve">Activities Director </w:t>
            </w:r>
          </w:p>
          <w:p w:rsidR="00C339CD" w:rsidRDefault="007917B9" w:rsidP="007917B9">
            <w:pPr>
              <w:pStyle w:val="Title"/>
              <w:rPr>
                <w:sz w:val="24"/>
              </w:rPr>
            </w:pPr>
            <w:r>
              <w:rPr>
                <w:rFonts w:ascii="Bookman" w:hAnsi="Bookman"/>
                <w:b/>
                <w:bCs/>
                <w:sz w:val="20"/>
              </w:rPr>
              <w:t>Curt Ritchie</w:t>
            </w:r>
            <w:r w:rsidR="00C339CD">
              <w:rPr>
                <w:rFonts w:ascii="Bookman" w:hAnsi="Bookman"/>
                <w:b/>
                <w:bCs/>
                <w:sz w:val="24"/>
              </w:rPr>
              <w:t xml:space="preserve">  </w:t>
            </w:r>
            <w:r w:rsidR="00237125">
              <w:rPr>
                <w:rFonts w:ascii="Bookman" w:hAnsi="Bookman"/>
                <w:b/>
                <w:bCs/>
                <w:sz w:val="24"/>
              </w:rPr>
              <w:t xml:space="preserve">/ Jeff </w:t>
            </w:r>
            <w:proofErr w:type="spellStart"/>
            <w:r w:rsidR="00237125">
              <w:rPr>
                <w:rFonts w:ascii="Bookman" w:hAnsi="Bookman"/>
                <w:b/>
                <w:bCs/>
                <w:sz w:val="24"/>
              </w:rPr>
              <w:t>Lancial</w:t>
            </w:r>
            <w:proofErr w:type="spellEnd"/>
            <w:r w:rsidR="00C339CD">
              <w:rPr>
                <w:rFonts w:ascii="Bookman" w:hAnsi="Bookman"/>
                <w:b/>
                <w:bCs/>
                <w:sz w:val="24"/>
              </w:rPr>
              <w:t xml:space="preserve">              </w:t>
            </w:r>
          </w:p>
        </w:tc>
        <w:tc>
          <w:tcPr>
            <w:tcW w:w="2140" w:type="dxa"/>
          </w:tcPr>
          <w:p w:rsidR="00C339CD" w:rsidRDefault="00213B86" w:rsidP="00734067">
            <w:pPr>
              <w:pStyle w:val="Title"/>
              <w:rPr>
                <w:rFonts w:ascii="Bookman" w:hAnsi="Bookman"/>
                <w:b/>
                <w:bCs/>
              </w:rPr>
            </w:pPr>
            <w:r>
              <w:object w:dxaOrig="12150" w:dyaOrig="11325">
                <v:shape id="_x0000_i1026" type="#_x0000_t75" style="width:97.5pt;height:91.5pt" o:ole="">
                  <v:imagedata r:id="rId4" o:title=""/>
                </v:shape>
                <o:OLEObject Type="Embed" ProgID="AcroExch.Document.DC" ShapeID="_x0000_i1026" DrawAspect="Content" ObjectID="_1610176378" r:id="rId6"/>
              </w:object>
            </w:r>
          </w:p>
        </w:tc>
      </w:tr>
    </w:tbl>
    <w:p w:rsidR="00C339CD" w:rsidRDefault="00C339CD" w:rsidP="00C339CD"/>
    <w:p w:rsidR="00C339CD" w:rsidRPr="00C339CD" w:rsidRDefault="00C339CD" w:rsidP="00C339CD">
      <w:pPr>
        <w:jc w:val="center"/>
        <w:rPr>
          <w:b/>
          <w:bCs/>
          <w:sz w:val="40"/>
          <w:szCs w:val="40"/>
          <w:u w:val="single"/>
        </w:rPr>
      </w:pPr>
      <w:r w:rsidRPr="00C339CD">
        <w:rPr>
          <w:b/>
          <w:bCs/>
          <w:sz w:val="40"/>
          <w:szCs w:val="40"/>
          <w:u w:val="single"/>
        </w:rPr>
        <w:t xml:space="preserve">Class 2A </w:t>
      </w:r>
      <w:r w:rsidR="00734067">
        <w:rPr>
          <w:b/>
          <w:bCs/>
          <w:sz w:val="40"/>
          <w:szCs w:val="40"/>
          <w:u w:val="single"/>
        </w:rPr>
        <w:t xml:space="preserve">IAHSAA </w:t>
      </w:r>
      <w:r w:rsidRPr="00C339CD">
        <w:rPr>
          <w:b/>
          <w:bCs/>
          <w:sz w:val="40"/>
          <w:szCs w:val="40"/>
          <w:u w:val="single"/>
        </w:rPr>
        <w:t>Sectional Wrestling Meet</w:t>
      </w:r>
    </w:p>
    <w:p w:rsidR="00C339CD" w:rsidRDefault="00D34046" w:rsidP="00C339CD">
      <w:pPr>
        <w:jc w:val="center"/>
        <w:rPr>
          <w:b/>
          <w:bCs/>
        </w:rPr>
      </w:pPr>
      <w:r>
        <w:rPr>
          <w:b/>
          <w:bCs/>
        </w:rPr>
        <w:t xml:space="preserve">February </w:t>
      </w:r>
      <w:r w:rsidR="00237125">
        <w:rPr>
          <w:b/>
          <w:bCs/>
        </w:rPr>
        <w:t>2nd, 2019</w:t>
      </w:r>
    </w:p>
    <w:p w:rsidR="00734067" w:rsidRDefault="00734067" w:rsidP="00C339CD">
      <w:pPr>
        <w:jc w:val="center"/>
      </w:pPr>
      <w:r>
        <w:rPr>
          <w:b/>
          <w:bCs/>
        </w:rPr>
        <w:t>12:00 p.m.</w:t>
      </w:r>
      <w:r w:rsidR="002D0B6C">
        <w:rPr>
          <w:b/>
          <w:bCs/>
        </w:rPr>
        <w:t xml:space="preserve"> </w:t>
      </w:r>
    </w:p>
    <w:p w:rsidR="00C339CD" w:rsidRDefault="00C339CD" w:rsidP="00C339CD"/>
    <w:p w:rsidR="0035462C" w:rsidRDefault="00C339CD" w:rsidP="00734067">
      <w:r>
        <w:rPr>
          <w:b/>
          <w:bCs/>
        </w:rPr>
        <w:t>TEAMS:</w:t>
      </w:r>
      <w:r>
        <w:tab/>
      </w:r>
      <w:r>
        <w:tab/>
      </w:r>
      <w:r w:rsidR="00D34046">
        <w:t>Albia</w:t>
      </w:r>
      <w:r w:rsidR="00D34046">
        <w:tab/>
      </w:r>
      <w:r w:rsidR="00271266">
        <w:tab/>
      </w:r>
      <w:r w:rsidR="00271266">
        <w:tab/>
      </w:r>
      <w:r w:rsidR="00271266">
        <w:tab/>
      </w:r>
      <w:r w:rsidR="00D34046">
        <w:tab/>
      </w:r>
      <w:r w:rsidR="00D34046">
        <w:tab/>
      </w:r>
      <w:r w:rsidR="00237125">
        <w:t>East Marshall</w:t>
      </w:r>
    </w:p>
    <w:p w:rsidR="00C339CD" w:rsidRDefault="00271266" w:rsidP="00734067">
      <w:r>
        <w:tab/>
      </w:r>
      <w:r>
        <w:tab/>
      </w:r>
      <w:r>
        <w:tab/>
      </w:r>
      <w:r w:rsidR="00D34046">
        <w:t>Eddyville – Blakesburg - Freemont</w:t>
      </w:r>
      <w:r w:rsidR="00D34046">
        <w:tab/>
      </w:r>
      <w:r w:rsidR="00D34046">
        <w:tab/>
        <w:t>South Tama</w:t>
      </w:r>
      <w:r w:rsidR="003F7F84">
        <w:tab/>
      </w:r>
      <w:r w:rsidR="003F7F84">
        <w:tab/>
      </w:r>
      <w:r w:rsidR="003F7F84">
        <w:tab/>
      </w:r>
      <w:r w:rsidR="00213B86">
        <w:tab/>
      </w:r>
      <w:r w:rsidR="00213B86">
        <w:tab/>
      </w:r>
      <w:r w:rsidR="00D34046">
        <w:t>Grinnell</w:t>
      </w:r>
      <w:r w:rsidR="00D34046">
        <w:tab/>
      </w:r>
      <w:r w:rsidR="00213B86">
        <w:tab/>
      </w:r>
      <w:r w:rsidR="0035462C">
        <w:tab/>
      </w:r>
      <w:r w:rsidR="0035462C">
        <w:tab/>
      </w:r>
      <w:r>
        <w:tab/>
      </w:r>
      <w:r w:rsidR="00213B86">
        <w:t>Williamsburg</w:t>
      </w:r>
    </w:p>
    <w:p w:rsidR="00734067" w:rsidRPr="00810D56" w:rsidRDefault="0035462C" w:rsidP="00734067">
      <w:r>
        <w:tab/>
      </w:r>
      <w:r>
        <w:tab/>
      </w:r>
      <w:r>
        <w:tab/>
      </w:r>
      <w:r>
        <w:tab/>
      </w:r>
      <w:r>
        <w:tab/>
      </w:r>
      <w:r w:rsidR="00734067">
        <w:t xml:space="preserve"> </w:t>
      </w:r>
    </w:p>
    <w:p w:rsidR="00C339CD" w:rsidRDefault="00C339CD" w:rsidP="00C339CD">
      <w:r>
        <w:tab/>
      </w:r>
      <w:r>
        <w:tab/>
      </w:r>
      <w:r>
        <w:tab/>
      </w:r>
      <w:r>
        <w:tab/>
      </w:r>
      <w:r>
        <w:tab/>
      </w:r>
    </w:p>
    <w:p w:rsidR="00734067" w:rsidRDefault="00734067" w:rsidP="00734067">
      <w:pPr>
        <w:rPr>
          <w:b/>
        </w:rPr>
      </w:pPr>
      <w:r>
        <w:rPr>
          <w:b/>
          <w:bCs/>
        </w:rPr>
        <w:t>TIMELINE</w:t>
      </w:r>
      <w:r w:rsidR="00C339CD">
        <w:rPr>
          <w:b/>
          <w:bCs/>
        </w:rPr>
        <w:t>:</w:t>
      </w:r>
      <w:r w:rsidR="00C339CD">
        <w:tab/>
      </w:r>
      <w:r w:rsidR="00C339CD">
        <w:tab/>
      </w:r>
      <w:r w:rsidR="009C34AE">
        <w:rPr>
          <w:b/>
        </w:rPr>
        <w:t>10:00 a.m. D</w:t>
      </w:r>
      <w:r w:rsidRPr="00734067">
        <w:rPr>
          <w:b/>
        </w:rPr>
        <w:t xml:space="preserve">OORS OPEN </w:t>
      </w:r>
      <w:r w:rsidR="009C34AE">
        <w:rPr>
          <w:b/>
        </w:rPr>
        <w:t>TO SPECTATORS</w:t>
      </w:r>
    </w:p>
    <w:p w:rsidR="009C34AE" w:rsidRDefault="009C34AE" w:rsidP="00734067">
      <w:pPr>
        <w:rPr>
          <w:b/>
        </w:rPr>
      </w:pPr>
      <w:r>
        <w:rPr>
          <w:b/>
        </w:rPr>
        <w:tab/>
      </w:r>
      <w:r>
        <w:rPr>
          <w:b/>
        </w:rPr>
        <w:tab/>
      </w:r>
      <w:r>
        <w:rPr>
          <w:b/>
        </w:rPr>
        <w:tab/>
        <w:t xml:space="preserve">10:00 a.m. Weigh-Ins in </w:t>
      </w:r>
      <w:r w:rsidR="00213B86">
        <w:rPr>
          <w:b/>
        </w:rPr>
        <w:t>WHS</w:t>
      </w:r>
      <w:r>
        <w:rPr>
          <w:b/>
        </w:rPr>
        <w:t xml:space="preserve"> wrestling room.</w:t>
      </w:r>
    </w:p>
    <w:p w:rsidR="007C0E3B" w:rsidRPr="007C0E3B" w:rsidRDefault="007C0E3B" w:rsidP="00734067">
      <w:r>
        <w:rPr>
          <w:b/>
        </w:rPr>
        <w:tab/>
      </w:r>
      <w:r>
        <w:rPr>
          <w:b/>
        </w:rPr>
        <w:tab/>
      </w:r>
      <w:r>
        <w:rPr>
          <w:b/>
        </w:rPr>
        <w:tab/>
      </w:r>
      <w:r>
        <w:rPr>
          <w:b/>
        </w:rPr>
        <w:tab/>
      </w:r>
      <w:r w:rsidRPr="007C0E3B">
        <w:t xml:space="preserve">-Seeding Meeting in </w:t>
      </w:r>
      <w:r w:rsidR="00213B86">
        <w:t>WHS Media Center</w:t>
      </w:r>
      <w:r w:rsidRPr="007C0E3B">
        <w:t xml:space="preserve"> after weigh-ins.</w:t>
      </w:r>
    </w:p>
    <w:p w:rsidR="00C339CD" w:rsidRDefault="009C34AE" w:rsidP="00734067">
      <w:pPr>
        <w:ind w:left="1440" w:firstLine="720"/>
        <w:rPr>
          <w:b/>
        </w:rPr>
      </w:pPr>
      <w:r>
        <w:rPr>
          <w:b/>
        </w:rPr>
        <w:t>12:00 p.m. First Round Begins.</w:t>
      </w:r>
      <w:r w:rsidR="00734067" w:rsidRPr="00734067">
        <w:rPr>
          <w:b/>
        </w:rPr>
        <w:t xml:space="preserve"> </w:t>
      </w:r>
    </w:p>
    <w:p w:rsidR="00734067" w:rsidRPr="00734067" w:rsidRDefault="009C34AE" w:rsidP="009C34AE">
      <w:pPr>
        <w:ind w:left="2160" w:firstLine="720"/>
      </w:pPr>
      <w:r>
        <w:rPr>
          <w:b/>
        </w:rPr>
        <w:t>-</w:t>
      </w:r>
      <w:r w:rsidR="00734067">
        <w:rPr>
          <w:b/>
        </w:rPr>
        <w:t xml:space="preserve">Second Round: </w:t>
      </w:r>
      <w:r w:rsidR="00734067" w:rsidRPr="00734067">
        <w:t xml:space="preserve">Semifinals and First-Round Consolation </w:t>
      </w:r>
    </w:p>
    <w:p w:rsidR="00734067" w:rsidRDefault="009C34AE" w:rsidP="009C34AE">
      <w:pPr>
        <w:ind w:left="2160" w:firstLine="720"/>
      </w:pPr>
      <w:r>
        <w:rPr>
          <w:b/>
        </w:rPr>
        <w:t>-</w:t>
      </w:r>
      <w:r w:rsidR="00734067">
        <w:rPr>
          <w:b/>
        </w:rPr>
        <w:t xml:space="preserve">Third Round:  </w:t>
      </w:r>
      <w:r>
        <w:t xml:space="preserve">Championship Finals, </w:t>
      </w:r>
      <w:r w:rsidR="00734067">
        <w:t>Consolations</w:t>
      </w:r>
    </w:p>
    <w:p w:rsidR="00734067" w:rsidRDefault="009C34AE" w:rsidP="009C34AE">
      <w:pPr>
        <w:ind w:left="2160" w:firstLine="720"/>
      </w:pPr>
      <w:r>
        <w:rPr>
          <w:b/>
        </w:rPr>
        <w:t>-</w:t>
      </w:r>
      <w:r w:rsidR="00734067">
        <w:rPr>
          <w:b/>
        </w:rPr>
        <w:t>Fourth Round:</w:t>
      </w:r>
      <w:r w:rsidR="00734067">
        <w:t xml:space="preserve">  Fifth Place Matches</w:t>
      </w:r>
    </w:p>
    <w:p w:rsidR="00734067" w:rsidRDefault="009C34AE" w:rsidP="009C34AE">
      <w:pPr>
        <w:ind w:left="2160" w:firstLine="720"/>
      </w:pPr>
      <w:r>
        <w:rPr>
          <w:b/>
        </w:rPr>
        <w:t>-</w:t>
      </w:r>
      <w:r w:rsidR="00734067" w:rsidRPr="00734067">
        <w:rPr>
          <w:b/>
        </w:rPr>
        <w:t xml:space="preserve">Fifth Round:  </w:t>
      </w:r>
      <w:r w:rsidR="00734067">
        <w:t>Con</w:t>
      </w:r>
      <w:r>
        <w:t xml:space="preserve">solation Finals </w:t>
      </w:r>
      <w:r w:rsidR="00734067">
        <w:t>when needed.</w:t>
      </w:r>
    </w:p>
    <w:p w:rsidR="005F305A" w:rsidRPr="00734067" w:rsidRDefault="00670ED0" w:rsidP="005F305A">
      <w:r>
        <w:rPr>
          <w:b/>
        </w:rPr>
        <w:tab/>
      </w:r>
      <w:r>
        <w:rPr>
          <w:b/>
        </w:rPr>
        <w:tab/>
      </w:r>
      <w:r>
        <w:rPr>
          <w:b/>
        </w:rPr>
        <w:tab/>
        <w:t>Award</w:t>
      </w:r>
      <w:r w:rsidR="005F305A">
        <w:rPr>
          <w:b/>
        </w:rPr>
        <w:t>s will be presented when wrestling is completed.</w:t>
      </w:r>
    </w:p>
    <w:p w:rsidR="001032CF" w:rsidRDefault="001032CF" w:rsidP="001032CF">
      <w:pPr>
        <w:rPr>
          <w:b/>
          <w:bCs/>
        </w:rPr>
      </w:pPr>
    </w:p>
    <w:p w:rsidR="00C339CD" w:rsidRDefault="0043717E" w:rsidP="001032CF">
      <w:pPr>
        <w:ind w:left="2160" w:hanging="2160"/>
        <w:rPr>
          <w:b/>
          <w:bCs/>
        </w:rPr>
      </w:pPr>
      <w:r>
        <w:rPr>
          <w:b/>
          <w:bCs/>
        </w:rPr>
        <w:t>ENTR</w:t>
      </w:r>
      <w:r>
        <w:rPr>
          <w:b/>
          <w:bCs/>
          <w:sz w:val="26"/>
          <w:szCs w:val="26"/>
        </w:rPr>
        <w:t>IES</w:t>
      </w:r>
      <w:r w:rsidR="00C339CD">
        <w:rPr>
          <w:b/>
          <w:bCs/>
        </w:rPr>
        <w:t>:</w:t>
      </w:r>
      <w:r>
        <w:rPr>
          <w:b/>
          <w:bCs/>
        </w:rPr>
        <w:t xml:space="preserve"> </w:t>
      </w:r>
      <w:r>
        <w:rPr>
          <w:b/>
          <w:bCs/>
        </w:rPr>
        <w:tab/>
      </w:r>
      <w:r w:rsidR="00770252">
        <w:rPr>
          <w:b/>
          <w:bCs/>
        </w:rPr>
        <w:t xml:space="preserve">As on </w:t>
      </w:r>
      <w:proofErr w:type="spellStart"/>
      <w:r w:rsidR="00770252">
        <w:rPr>
          <w:b/>
          <w:bCs/>
        </w:rPr>
        <w:t>Trackwrestling</w:t>
      </w:r>
      <w:proofErr w:type="spellEnd"/>
      <w:r w:rsidR="00770252">
        <w:rPr>
          <w:b/>
          <w:bCs/>
        </w:rPr>
        <w:t>:</w:t>
      </w:r>
    </w:p>
    <w:p w:rsidR="00770252" w:rsidRDefault="00770252" w:rsidP="001032CF">
      <w:pPr>
        <w:ind w:left="2160" w:hanging="2160"/>
        <w:rPr>
          <w:b/>
          <w:bCs/>
          <w:vertAlign w:val="superscript"/>
        </w:rPr>
      </w:pPr>
      <w:r>
        <w:rPr>
          <w:b/>
          <w:bCs/>
        </w:rPr>
        <w:tab/>
        <w:t xml:space="preserve">Line-ups by 6:00 PM on Thursday, </w:t>
      </w:r>
      <w:r w:rsidR="00237125">
        <w:rPr>
          <w:b/>
          <w:bCs/>
        </w:rPr>
        <w:t>January 31</w:t>
      </w:r>
      <w:r w:rsidR="00237125" w:rsidRPr="00237125">
        <w:rPr>
          <w:b/>
          <w:bCs/>
          <w:vertAlign w:val="superscript"/>
        </w:rPr>
        <w:t>st</w:t>
      </w:r>
      <w:r w:rsidR="00237125">
        <w:rPr>
          <w:b/>
          <w:bCs/>
        </w:rPr>
        <w:t xml:space="preserve"> </w:t>
      </w:r>
    </w:p>
    <w:p w:rsidR="00770252" w:rsidRDefault="00770252" w:rsidP="001032CF">
      <w:pPr>
        <w:ind w:left="2160" w:hanging="2160"/>
        <w:rPr>
          <w:b/>
          <w:bCs/>
        </w:rPr>
      </w:pPr>
    </w:p>
    <w:p w:rsidR="00770252" w:rsidRDefault="00770252" w:rsidP="001032CF">
      <w:pPr>
        <w:ind w:left="2160" w:hanging="2160"/>
        <w:rPr>
          <w:b/>
          <w:bCs/>
        </w:rPr>
      </w:pPr>
      <w:r>
        <w:rPr>
          <w:b/>
          <w:bCs/>
        </w:rPr>
        <w:tab/>
        <w:t xml:space="preserve">6:01 PM on </w:t>
      </w:r>
      <w:r w:rsidR="00237125">
        <w:rPr>
          <w:b/>
          <w:bCs/>
        </w:rPr>
        <w:t>January 31</w:t>
      </w:r>
      <w:proofErr w:type="gramStart"/>
      <w:r w:rsidR="00237125" w:rsidRPr="00237125">
        <w:rPr>
          <w:b/>
          <w:bCs/>
          <w:vertAlign w:val="superscript"/>
        </w:rPr>
        <w:t>st</w:t>
      </w:r>
      <w:r w:rsidR="00237125">
        <w:rPr>
          <w:b/>
          <w:bCs/>
        </w:rPr>
        <w:t xml:space="preserve"> </w:t>
      </w:r>
      <w:r>
        <w:rPr>
          <w:b/>
          <w:bCs/>
        </w:rPr>
        <w:t xml:space="preserve"> until</w:t>
      </w:r>
      <w:proofErr w:type="gramEnd"/>
      <w:r>
        <w:rPr>
          <w:b/>
          <w:bCs/>
        </w:rPr>
        <w:t xml:space="preserve"> 11:00 PM Friday, Feb </w:t>
      </w:r>
      <w:r w:rsidR="00237125">
        <w:rPr>
          <w:b/>
          <w:bCs/>
        </w:rPr>
        <w:t>1</w:t>
      </w:r>
      <w:r w:rsidR="00237125" w:rsidRPr="00237125">
        <w:rPr>
          <w:b/>
          <w:bCs/>
          <w:vertAlign w:val="superscript"/>
        </w:rPr>
        <w:t>st</w:t>
      </w:r>
      <w:r w:rsidR="00237125">
        <w:rPr>
          <w:b/>
          <w:bCs/>
        </w:rPr>
        <w:t xml:space="preserve"> </w:t>
      </w:r>
      <w:r>
        <w:rPr>
          <w:b/>
          <w:bCs/>
        </w:rPr>
        <w:t xml:space="preserve"> you </w:t>
      </w:r>
    </w:p>
    <w:p w:rsidR="00770252" w:rsidRDefault="00770252" w:rsidP="00770252">
      <w:pPr>
        <w:ind w:left="2880"/>
        <w:rPr>
          <w:b/>
          <w:bCs/>
        </w:rPr>
      </w:pPr>
      <w:r>
        <w:rPr>
          <w:b/>
          <w:bCs/>
        </w:rPr>
        <w:t>can enter any head to head / pertinent information for seeding</w:t>
      </w:r>
    </w:p>
    <w:p w:rsidR="00770252" w:rsidRDefault="00770252" w:rsidP="00770252">
      <w:pPr>
        <w:rPr>
          <w:b/>
          <w:bCs/>
        </w:rPr>
      </w:pPr>
      <w:r>
        <w:rPr>
          <w:b/>
          <w:bCs/>
        </w:rPr>
        <w:tab/>
      </w:r>
      <w:r>
        <w:rPr>
          <w:b/>
          <w:bCs/>
        </w:rPr>
        <w:tab/>
      </w:r>
      <w:r>
        <w:rPr>
          <w:b/>
          <w:bCs/>
        </w:rPr>
        <w:tab/>
      </w:r>
    </w:p>
    <w:p w:rsidR="00770252" w:rsidRDefault="00770252" w:rsidP="00770252">
      <w:pPr>
        <w:rPr>
          <w:b/>
          <w:bCs/>
        </w:rPr>
      </w:pPr>
      <w:r>
        <w:rPr>
          <w:b/>
          <w:bCs/>
        </w:rPr>
        <w:tab/>
      </w:r>
      <w:r>
        <w:rPr>
          <w:b/>
          <w:bCs/>
        </w:rPr>
        <w:tab/>
      </w:r>
      <w:r>
        <w:rPr>
          <w:b/>
          <w:bCs/>
        </w:rPr>
        <w:tab/>
        <w:t xml:space="preserve">Beginning at 11:50 on Saturday, February </w:t>
      </w:r>
      <w:r w:rsidR="00237125">
        <w:rPr>
          <w:b/>
          <w:bCs/>
        </w:rPr>
        <w:t>2</w:t>
      </w:r>
      <w:proofErr w:type="gramStart"/>
      <w:r w:rsidR="00237125" w:rsidRPr="00237125">
        <w:rPr>
          <w:b/>
          <w:bCs/>
          <w:vertAlign w:val="superscript"/>
        </w:rPr>
        <w:t>nd</w:t>
      </w:r>
      <w:r w:rsidR="00237125">
        <w:rPr>
          <w:b/>
          <w:bCs/>
        </w:rPr>
        <w:t xml:space="preserve"> </w:t>
      </w:r>
      <w:r>
        <w:rPr>
          <w:b/>
          <w:bCs/>
        </w:rPr>
        <w:t>,</w:t>
      </w:r>
      <w:proofErr w:type="gramEnd"/>
      <w:r>
        <w:rPr>
          <w:b/>
          <w:bCs/>
        </w:rPr>
        <w:t xml:space="preserve"> </w:t>
      </w:r>
    </w:p>
    <w:p w:rsidR="00770252" w:rsidRDefault="00770252" w:rsidP="00770252">
      <w:pPr>
        <w:ind w:left="2880" w:firstLine="720"/>
      </w:pPr>
      <w:r>
        <w:rPr>
          <w:b/>
          <w:bCs/>
        </w:rPr>
        <w:t>information released to public</w:t>
      </w:r>
    </w:p>
    <w:p w:rsidR="001032CF" w:rsidRDefault="001032CF" w:rsidP="001032CF">
      <w:pPr>
        <w:autoSpaceDE w:val="0"/>
        <w:autoSpaceDN w:val="0"/>
        <w:adjustRightInd w:val="0"/>
        <w:rPr>
          <w:b/>
          <w:bCs/>
        </w:rPr>
      </w:pPr>
    </w:p>
    <w:p w:rsidR="001032CF" w:rsidRPr="009C34AE" w:rsidRDefault="009C34AE" w:rsidP="009C34AE">
      <w:pPr>
        <w:autoSpaceDE w:val="0"/>
        <w:autoSpaceDN w:val="0"/>
        <w:adjustRightInd w:val="0"/>
        <w:ind w:firstLine="720"/>
        <w:rPr>
          <w:rFonts w:eastAsiaTheme="minorHAnsi"/>
        </w:rPr>
      </w:pPr>
      <w:r>
        <w:rPr>
          <w:rFonts w:eastAsiaTheme="minorHAnsi"/>
          <w:b/>
          <w:bCs/>
        </w:rPr>
        <w:t>*</w:t>
      </w:r>
      <w:r w:rsidR="001032CF" w:rsidRPr="009C34AE">
        <w:rPr>
          <w:rFonts w:eastAsiaTheme="minorHAnsi"/>
          <w:b/>
          <w:bCs/>
        </w:rPr>
        <w:t>VERY IMPORTANT!!</w:t>
      </w:r>
      <w:r w:rsidR="001032CF" w:rsidRPr="009C34AE">
        <w:rPr>
          <w:rFonts w:eastAsiaTheme="minorHAnsi"/>
        </w:rPr>
        <w:t xml:space="preserve">: A coach may make changes to his entry form, or add a wrestler to the entry form, as long as he does so BEFORE the weigh-ins begin. Two wrestlers may be entered in each weight class. However, only one wrestler may compete in each class. </w:t>
      </w:r>
      <w:r w:rsidR="001032CF" w:rsidRPr="009C34AE">
        <w:rPr>
          <w:rFonts w:eastAsiaTheme="minorHAnsi"/>
          <w:b/>
          <w:bCs/>
        </w:rPr>
        <w:t>If two wrestlers</w:t>
      </w:r>
      <w:r w:rsidR="001032CF" w:rsidRPr="009C34AE">
        <w:rPr>
          <w:rFonts w:eastAsiaTheme="minorHAnsi"/>
        </w:rPr>
        <w:t xml:space="preserve"> </w:t>
      </w:r>
      <w:r w:rsidR="001032CF" w:rsidRPr="009C34AE">
        <w:rPr>
          <w:rFonts w:eastAsiaTheme="minorHAnsi"/>
          <w:b/>
          <w:bCs/>
        </w:rPr>
        <w:t>are listed for a weight class, the final selection as to who will compete must be made by the</w:t>
      </w:r>
      <w:r w:rsidR="001032CF" w:rsidRPr="009C34AE">
        <w:rPr>
          <w:rFonts w:eastAsiaTheme="minorHAnsi"/>
        </w:rPr>
        <w:t xml:space="preserve"> </w:t>
      </w:r>
      <w:r w:rsidR="001032CF" w:rsidRPr="009C34AE">
        <w:rPr>
          <w:rFonts w:eastAsiaTheme="minorHAnsi"/>
          <w:b/>
          <w:bCs/>
        </w:rPr>
        <w:t>conclusion of weigh-ins, as per NFHS rule 4-5-6 and 10-2-1.</w:t>
      </w:r>
      <w:r>
        <w:rPr>
          <w:rFonts w:eastAsiaTheme="minorHAnsi"/>
          <w:b/>
          <w:bCs/>
        </w:rPr>
        <w:t>*</w:t>
      </w:r>
    </w:p>
    <w:p w:rsidR="00C339CD" w:rsidRDefault="00C339CD" w:rsidP="00C339CD"/>
    <w:p w:rsidR="00770252" w:rsidRDefault="00770252" w:rsidP="004F6DB3">
      <w:pPr>
        <w:autoSpaceDE w:val="0"/>
        <w:autoSpaceDN w:val="0"/>
        <w:adjustRightInd w:val="0"/>
        <w:rPr>
          <w:rFonts w:eastAsiaTheme="minorHAnsi"/>
          <w:b/>
          <w:bCs/>
        </w:rPr>
      </w:pPr>
    </w:p>
    <w:p w:rsidR="00770252" w:rsidRDefault="00770252" w:rsidP="004F6DB3">
      <w:pPr>
        <w:autoSpaceDE w:val="0"/>
        <w:autoSpaceDN w:val="0"/>
        <w:adjustRightInd w:val="0"/>
        <w:rPr>
          <w:rFonts w:eastAsiaTheme="minorHAnsi"/>
          <w:b/>
          <w:bCs/>
        </w:rPr>
      </w:pPr>
    </w:p>
    <w:p w:rsidR="00770252" w:rsidRDefault="00770252" w:rsidP="004F6DB3">
      <w:pPr>
        <w:autoSpaceDE w:val="0"/>
        <w:autoSpaceDN w:val="0"/>
        <w:adjustRightInd w:val="0"/>
        <w:rPr>
          <w:rFonts w:eastAsiaTheme="minorHAnsi"/>
          <w:b/>
          <w:bCs/>
        </w:rPr>
      </w:pPr>
    </w:p>
    <w:p w:rsidR="001032CF" w:rsidRPr="004F6DB3" w:rsidRDefault="004F6DB3" w:rsidP="004F6DB3">
      <w:pPr>
        <w:autoSpaceDE w:val="0"/>
        <w:autoSpaceDN w:val="0"/>
        <w:adjustRightInd w:val="0"/>
        <w:rPr>
          <w:rFonts w:eastAsiaTheme="minorHAnsi"/>
          <w:b/>
          <w:bCs/>
        </w:rPr>
      </w:pPr>
      <w:r w:rsidRPr="004F6DB3">
        <w:rPr>
          <w:rFonts w:eastAsiaTheme="minorHAnsi"/>
          <w:b/>
          <w:bCs/>
        </w:rPr>
        <w:lastRenderedPageBreak/>
        <w:t>PAIRINGS, BRACKETS, &amp; SEEDING</w:t>
      </w:r>
      <w:r>
        <w:rPr>
          <w:rFonts w:eastAsiaTheme="minorHAnsi"/>
          <w:b/>
          <w:bCs/>
        </w:rPr>
        <w:t xml:space="preserve">:    </w:t>
      </w:r>
      <w:r>
        <w:rPr>
          <w:rFonts w:eastAsiaTheme="minorHAnsi"/>
        </w:rPr>
        <w:t xml:space="preserve">Pairings for Class 2A sectional </w:t>
      </w:r>
      <w:r w:rsidRPr="004F6DB3">
        <w:rPr>
          <w:rFonts w:eastAsiaTheme="minorHAnsi"/>
        </w:rPr>
        <w:t xml:space="preserve">tournaments will be conducted under the supervision of the Tournament Manager, or his/her designee. The rules provide for seeding, if coaches are in general agreement that seeding for a particular weight class should take place. The tournament manager will determine the starting time for the seeding meeting. If no seeding takes place, the wrestlers will be placed on the bracket by random draw. </w:t>
      </w:r>
    </w:p>
    <w:p w:rsidR="004F6DB3" w:rsidRPr="004F6DB3" w:rsidRDefault="004F6DB3" w:rsidP="004F6DB3">
      <w:pPr>
        <w:autoSpaceDE w:val="0"/>
        <w:autoSpaceDN w:val="0"/>
        <w:adjustRightInd w:val="0"/>
        <w:rPr>
          <w:rFonts w:eastAsiaTheme="minorHAnsi"/>
        </w:rPr>
      </w:pPr>
    </w:p>
    <w:p w:rsidR="004F6DB3" w:rsidRPr="004F6DB3" w:rsidRDefault="004F6DB3" w:rsidP="004F6DB3">
      <w:pPr>
        <w:autoSpaceDE w:val="0"/>
        <w:autoSpaceDN w:val="0"/>
        <w:adjustRightInd w:val="0"/>
        <w:rPr>
          <w:rFonts w:eastAsiaTheme="minorHAnsi"/>
          <w:b/>
          <w:bCs/>
        </w:rPr>
      </w:pPr>
      <w:r w:rsidRPr="004F6DB3">
        <w:rPr>
          <w:rFonts w:eastAsiaTheme="minorHAnsi"/>
          <w:b/>
          <w:bCs/>
        </w:rPr>
        <w:t>All seeding shall be done according to Rule 10.3 of the current NFHS Wrestling</w:t>
      </w:r>
    </w:p>
    <w:p w:rsidR="004F6DB3" w:rsidRPr="004F6DB3" w:rsidRDefault="004F6DB3" w:rsidP="004F6DB3">
      <w:pPr>
        <w:autoSpaceDE w:val="0"/>
        <w:autoSpaceDN w:val="0"/>
        <w:adjustRightInd w:val="0"/>
        <w:rPr>
          <w:rFonts w:eastAsiaTheme="minorHAnsi"/>
        </w:rPr>
      </w:pPr>
      <w:r w:rsidRPr="004F6DB3">
        <w:rPr>
          <w:rFonts w:eastAsiaTheme="minorHAnsi"/>
          <w:b/>
          <w:bCs/>
        </w:rPr>
        <w:t xml:space="preserve">Rule Book. </w:t>
      </w:r>
      <w:r w:rsidRPr="004F6DB3">
        <w:rPr>
          <w:rFonts w:eastAsiaTheme="minorHAnsi"/>
        </w:rPr>
        <w:t xml:space="preserve">The tournament management, and/or the head coaches as a group, should establish criteria for seeding prior to commencing the actual seeding meeting. </w:t>
      </w:r>
      <w:r>
        <w:rPr>
          <w:rFonts w:eastAsiaTheme="minorHAnsi"/>
        </w:rPr>
        <w:t xml:space="preserve">There </w:t>
      </w:r>
      <w:r w:rsidR="005468A8">
        <w:rPr>
          <w:rFonts w:eastAsiaTheme="minorHAnsi"/>
        </w:rPr>
        <w:t xml:space="preserve">is </w:t>
      </w:r>
      <w:r w:rsidR="005468A8" w:rsidRPr="004F6DB3">
        <w:rPr>
          <w:rFonts w:eastAsiaTheme="minorHAnsi"/>
        </w:rPr>
        <w:t>no mandatory criterion</w:t>
      </w:r>
      <w:r w:rsidRPr="004F6DB3">
        <w:rPr>
          <w:rFonts w:eastAsiaTheme="minorHAnsi"/>
        </w:rPr>
        <w:t xml:space="preserve"> for determining seed positions or the number of wrestlers to seed. Consideration should be given to following when determining seed placement:</w:t>
      </w:r>
    </w:p>
    <w:p w:rsidR="004F6DB3" w:rsidRPr="004F6DB3" w:rsidRDefault="004F6DB3" w:rsidP="004F6DB3">
      <w:pPr>
        <w:autoSpaceDE w:val="0"/>
        <w:autoSpaceDN w:val="0"/>
        <w:adjustRightInd w:val="0"/>
        <w:rPr>
          <w:rFonts w:eastAsiaTheme="minorHAnsi"/>
        </w:rPr>
      </w:pPr>
      <w:r w:rsidRPr="004F6DB3">
        <w:rPr>
          <w:rFonts w:eastAsiaTheme="minorHAnsi"/>
        </w:rPr>
        <w:t>• Varsity competition only;</w:t>
      </w:r>
    </w:p>
    <w:p w:rsidR="004F6DB3" w:rsidRPr="004F6DB3" w:rsidRDefault="004F6DB3" w:rsidP="004F6DB3">
      <w:pPr>
        <w:autoSpaceDE w:val="0"/>
        <w:autoSpaceDN w:val="0"/>
        <w:adjustRightInd w:val="0"/>
        <w:rPr>
          <w:rFonts w:eastAsiaTheme="minorHAnsi"/>
        </w:rPr>
      </w:pPr>
      <w:r w:rsidRPr="004F6DB3">
        <w:rPr>
          <w:rFonts w:eastAsiaTheme="minorHAnsi"/>
        </w:rPr>
        <w:t xml:space="preserve">• Records against common opponents </w:t>
      </w:r>
      <w:r w:rsidRPr="004F6DB3">
        <w:rPr>
          <w:rFonts w:eastAsiaTheme="minorHAnsi"/>
          <w:i/>
          <w:iCs/>
        </w:rPr>
        <w:t>(byes do not count as a win)</w:t>
      </w:r>
      <w:r w:rsidRPr="004F6DB3">
        <w:rPr>
          <w:rFonts w:eastAsiaTheme="minorHAnsi"/>
        </w:rPr>
        <w:t>;</w:t>
      </w:r>
    </w:p>
    <w:p w:rsidR="004F6DB3" w:rsidRPr="004F6DB3" w:rsidRDefault="004F6DB3" w:rsidP="004F6DB3">
      <w:pPr>
        <w:autoSpaceDE w:val="0"/>
        <w:autoSpaceDN w:val="0"/>
        <w:adjustRightInd w:val="0"/>
        <w:rPr>
          <w:rFonts w:eastAsiaTheme="minorHAnsi"/>
        </w:rPr>
      </w:pPr>
      <w:r w:rsidRPr="004F6DB3">
        <w:rPr>
          <w:rFonts w:eastAsiaTheme="minorHAnsi"/>
        </w:rPr>
        <w:t>• Returning sectional, district, state champion or runner-up in the same weight class;</w:t>
      </w:r>
    </w:p>
    <w:p w:rsidR="004F6DB3" w:rsidRPr="004F6DB3" w:rsidRDefault="004F6DB3" w:rsidP="004F6DB3">
      <w:pPr>
        <w:autoSpaceDE w:val="0"/>
        <w:autoSpaceDN w:val="0"/>
        <w:adjustRightInd w:val="0"/>
        <w:rPr>
          <w:rFonts w:eastAsiaTheme="minorHAnsi"/>
        </w:rPr>
      </w:pPr>
      <w:r w:rsidRPr="004F6DB3">
        <w:rPr>
          <w:rFonts w:eastAsiaTheme="minorHAnsi"/>
        </w:rPr>
        <w:t>• Seeding only winning records;</w:t>
      </w:r>
    </w:p>
    <w:p w:rsidR="004F6DB3" w:rsidRPr="004F6DB3" w:rsidRDefault="004F6DB3" w:rsidP="004F6DB3">
      <w:pPr>
        <w:autoSpaceDE w:val="0"/>
        <w:autoSpaceDN w:val="0"/>
        <w:adjustRightInd w:val="0"/>
        <w:rPr>
          <w:rFonts w:eastAsiaTheme="minorHAnsi"/>
        </w:rPr>
      </w:pPr>
      <w:r w:rsidRPr="004F6DB3">
        <w:rPr>
          <w:rFonts w:eastAsiaTheme="minorHAnsi"/>
        </w:rPr>
        <w:t>• Seeding only those wrestlers who have wrestled a minimum number of matches;</w:t>
      </w:r>
    </w:p>
    <w:p w:rsidR="004F6DB3" w:rsidRPr="004F6DB3" w:rsidRDefault="004F6DB3" w:rsidP="004F6DB3">
      <w:pPr>
        <w:autoSpaceDE w:val="0"/>
        <w:autoSpaceDN w:val="0"/>
        <w:adjustRightInd w:val="0"/>
        <w:rPr>
          <w:rFonts w:eastAsiaTheme="minorHAnsi"/>
        </w:rPr>
      </w:pPr>
      <w:r w:rsidRPr="004F6DB3">
        <w:rPr>
          <w:rFonts w:eastAsiaTheme="minorHAnsi"/>
        </w:rPr>
        <w:t>• Exceptional record against acknowledged strong opposition;</w:t>
      </w:r>
    </w:p>
    <w:p w:rsidR="004F6DB3" w:rsidRPr="004F6DB3" w:rsidRDefault="004F6DB3" w:rsidP="004F6DB3">
      <w:pPr>
        <w:autoSpaceDE w:val="0"/>
        <w:autoSpaceDN w:val="0"/>
        <w:adjustRightInd w:val="0"/>
        <w:rPr>
          <w:rFonts w:eastAsiaTheme="minorHAnsi"/>
        </w:rPr>
      </w:pPr>
      <w:r w:rsidRPr="004F6DB3">
        <w:rPr>
          <w:rFonts w:eastAsiaTheme="minorHAnsi"/>
        </w:rPr>
        <w:t>• Best overall record.</w:t>
      </w:r>
    </w:p>
    <w:p w:rsidR="004F6DB3" w:rsidRPr="004F6DB3" w:rsidRDefault="004F6DB3" w:rsidP="004F6DB3">
      <w:pPr>
        <w:autoSpaceDE w:val="0"/>
        <w:autoSpaceDN w:val="0"/>
        <w:adjustRightInd w:val="0"/>
        <w:rPr>
          <w:rFonts w:eastAsiaTheme="minorHAnsi"/>
          <w:b/>
          <w:bCs/>
        </w:rPr>
      </w:pPr>
      <w:r w:rsidRPr="004F6DB3">
        <w:rPr>
          <w:rFonts w:eastAsiaTheme="minorHAnsi"/>
          <w:b/>
          <w:bCs/>
        </w:rPr>
        <w:t>A seeded wrestler shall have the same opportunity for a bye as any other contestant, or byes may be placed by mutual consent.</w:t>
      </w:r>
    </w:p>
    <w:p w:rsidR="001032CF" w:rsidRDefault="001032CF" w:rsidP="00C339CD">
      <w:pPr>
        <w:rPr>
          <w:b/>
          <w:bCs/>
        </w:rPr>
      </w:pPr>
    </w:p>
    <w:p w:rsidR="00C339CD" w:rsidRDefault="00C339CD" w:rsidP="00213B86">
      <w:r>
        <w:rPr>
          <w:b/>
          <w:bCs/>
        </w:rPr>
        <w:t>DRESSING ROOMS:</w:t>
      </w:r>
      <w:r>
        <w:t xml:space="preserve">  </w:t>
      </w:r>
      <w:r w:rsidR="00213B86">
        <w:tab/>
        <w:t>- Each Team will have their own assigned dressing area</w:t>
      </w:r>
    </w:p>
    <w:p w:rsidR="00213B86" w:rsidRDefault="00213B86" w:rsidP="00213B86">
      <w:r>
        <w:tab/>
      </w:r>
      <w:r>
        <w:tab/>
      </w:r>
      <w:r>
        <w:tab/>
      </w:r>
      <w:r>
        <w:tab/>
      </w:r>
    </w:p>
    <w:p w:rsidR="00213B86" w:rsidRDefault="00213B86" w:rsidP="00213B86">
      <w:pPr>
        <w:ind w:left="2880"/>
      </w:pPr>
      <w:r>
        <w:t>-The two locker room areas in the new gym will be open</w:t>
      </w:r>
    </w:p>
    <w:p w:rsidR="00213B86" w:rsidRDefault="00213B86" w:rsidP="00213B86">
      <w:pPr>
        <w:ind w:left="2880"/>
      </w:pPr>
      <w:r>
        <w:t xml:space="preserve"> </w:t>
      </w:r>
      <w:r>
        <w:tab/>
        <w:t>for coaches and wrestlers during competition and</w:t>
      </w:r>
    </w:p>
    <w:p w:rsidR="00213B86" w:rsidRDefault="00213B86" w:rsidP="00213B86">
      <w:pPr>
        <w:ind w:left="2880"/>
      </w:pPr>
      <w:r>
        <w:t xml:space="preserve"> </w:t>
      </w:r>
      <w:r>
        <w:tab/>
        <w:t>not assigned to any one team.</w:t>
      </w:r>
    </w:p>
    <w:p w:rsidR="00213B86" w:rsidRDefault="00213B86" w:rsidP="00213B86">
      <w:r>
        <w:tab/>
      </w:r>
      <w:r>
        <w:tab/>
      </w:r>
      <w:r>
        <w:tab/>
      </w:r>
      <w:r>
        <w:tab/>
      </w:r>
    </w:p>
    <w:p w:rsidR="00213B86" w:rsidRDefault="00213B86" w:rsidP="00213B86">
      <w:r>
        <w:tab/>
      </w:r>
      <w:r>
        <w:tab/>
      </w:r>
      <w:r>
        <w:tab/>
      </w:r>
      <w:r>
        <w:tab/>
      </w:r>
    </w:p>
    <w:p w:rsidR="004F6DB3" w:rsidRDefault="004F6DB3" w:rsidP="004F6DB3">
      <w:pPr>
        <w:autoSpaceDE w:val="0"/>
        <w:autoSpaceDN w:val="0"/>
        <w:adjustRightInd w:val="0"/>
        <w:rPr>
          <w:rFonts w:eastAsiaTheme="minorHAnsi"/>
        </w:rPr>
      </w:pPr>
      <w:r w:rsidRPr="004F6DB3">
        <w:rPr>
          <w:rFonts w:eastAsiaTheme="minorHAnsi"/>
          <w:b/>
          <w:bCs/>
        </w:rPr>
        <w:t>CHEERLEADERS</w:t>
      </w:r>
      <w:r>
        <w:rPr>
          <w:rFonts w:eastAsiaTheme="minorHAnsi"/>
          <w:b/>
          <w:bCs/>
        </w:rPr>
        <w:t xml:space="preserve">:  </w:t>
      </w:r>
      <w:r w:rsidRPr="004F6DB3">
        <w:rPr>
          <w:rFonts w:eastAsiaTheme="minorHAnsi"/>
        </w:rPr>
        <w:t xml:space="preserve">Each school participating in a sectional or district wrestling tournament is allowed a </w:t>
      </w:r>
      <w:r w:rsidRPr="004F6DB3">
        <w:rPr>
          <w:rFonts w:eastAsiaTheme="minorHAnsi"/>
          <w:b/>
          <w:u w:val="single"/>
        </w:rPr>
        <w:t>maximum of 6 cheerleaders</w:t>
      </w:r>
      <w:r w:rsidRPr="004F6DB3">
        <w:rPr>
          <w:rFonts w:eastAsiaTheme="minorHAnsi"/>
        </w:rPr>
        <w:t xml:space="preserve">, if they are wearing a BONA-FIDE SCHOOL ISSUED OR APPROVED CHEERLEADING uniform </w:t>
      </w:r>
      <w:r w:rsidRPr="004F6DB3">
        <w:rPr>
          <w:rFonts w:eastAsiaTheme="minorHAnsi"/>
          <w:b/>
          <w:bCs/>
          <w:i/>
          <w:iCs/>
        </w:rPr>
        <w:t xml:space="preserve">(NO T-shirts and shorts) </w:t>
      </w:r>
      <w:r w:rsidRPr="004F6DB3">
        <w:rPr>
          <w:rFonts w:eastAsiaTheme="minorHAnsi"/>
        </w:rPr>
        <w:t>and one chaperone to be admitted free-of-charge. Additional information for cheerleaders is provided on the IHSAA web site under the “Wrestling” heading.</w:t>
      </w:r>
    </w:p>
    <w:p w:rsidR="00D54D02" w:rsidRPr="004F6DB3" w:rsidRDefault="00D54D02" w:rsidP="004F6DB3">
      <w:pPr>
        <w:autoSpaceDE w:val="0"/>
        <w:autoSpaceDN w:val="0"/>
        <w:adjustRightInd w:val="0"/>
        <w:rPr>
          <w:rFonts w:eastAsiaTheme="minorHAnsi"/>
          <w:b/>
          <w:bCs/>
        </w:rPr>
      </w:pPr>
    </w:p>
    <w:p w:rsidR="004F6DB3" w:rsidRDefault="004F6DB3" w:rsidP="004F6DB3">
      <w:r w:rsidRPr="004F6DB3">
        <w:rPr>
          <w:b/>
        </w:rPr>
        <w:t>CHEER ROOM:</w:t>
      </w:r>
      <w:r>
        <w:t xml:space="preserve">  Will be in the </w:t>
      </w:r>
      <w:r w:rsidR="00D34046">
        <w:t>New gym area.</w:t>
      </w:r>
    </w:p>
    <w:p w:rsidR="004F6DB3" w:rsidRDefault="004F6DB3" w:rsidP="000764FA">
      <w:pPr>
        <w:rPr>
          <w:b/>
          <w:bCs/>
        </w:rPr>
      </w:pPr>
    </w:p>
    <w:p w:rsidR="00C339CD" w:rsidRDefault="000764FA" w:rsidP="00C9156B">
      <w:r>
        <w:rPr>
          <w:b/>
          <w:bCs/>
        </w:rPr>
        <w:t>VALUABLES:</w:t>
      </w:r>
      <w:r w:rsidR="004F6DB3">
        <w:tab/>
        <w:t>Each school</w:t>
      </w:r>
      <w:r>
        <w:t xml:space="preserve"> is responsible for their valuabl</w:t>
      </w:r>
      <w:r w:rsidR="00C9156B">
        <w:t>es.</w:t>
      </w:r>
    </w:p>
    <w:p w:rsidR="00C339CD" w:rsidRDefault="00C339CD" w:rsidP="00C339CD">
      <w:pPr>
        <w:ind w:left="2160"/>
      </w:pPr>
    </w:p>
    <w:p w:rsidR="000764FA" w:rsidRDefault="000764FA" w:rsidP="000764FA">
      <w:pPr>
        <w:autoSpaceDE w:val="0"/>
        <w:autoSpaceDN w:val="0"/>
        <w:adjustRightInd w:val="0"/>
        <w:rPr>
          <w:rFonts w:eastAsiaTheme="minorHAnsi"/>
          <w:b/>
          <w:bCs/>
        </w:rPr>
      </w:pPr>
      <w:r w:rsidRPr="000764FA">
        <w:rPr>
          <w:b/>
          <w:bCs/>
        </w:rPr>
        <w:t xml:space="preserve">AWARDS:  </w:t>
      </w:r>
      <w:r w:rsidRPr="009C34AE">
        <w:rPr>
          <w:rFonts w:eastAsiaTheme="minorHAnsi"/>
          <w:bCs/>
        </w:rPr>
        <w:t>In sectional &amp; district competition</w:t>
      </w:r>
      <w:r w:rsidRPr="009C34AE">
        <w:rPr>
          <w:rFonts w:eastAsiaTheme="minorHAnsi"/>
        </w:rPr>
        <w:t xml:space="preserve">, individuals placing 1st – 3rd in their respective weight classes will be awarded medals. Individual champions will also receive the IHSAA wall chart for their weight class. </w:t>
      </w:r>
      <w:r w:rsidRPr="009C34AE">
        <w:rPr>
          <w:rFonts w:eastAsiaTheme="minorHAnsi"/>
          <w:bCs/>
        </w:rPr>
        <w:t>Wrestlers participating in</w:t>
      </w:r>
      <w:r w:rsidRPr="009C34AE">
        <w:rPr>
          <w:rFonts w:eastAsiaTheme="minorHAnsi"/>
        </w:rPr>
        <w:t xml:space="preserve"> </w:t>
      </w:r>
      <w:r w:rsidRPr="009C34AE">
        <w:rPr>
          <w:rFonts w:eastAsiaTheme="minorHAnsi"/>
          <w:bCs/>
        </w:rPr>
        <w:t>the awards ceremonies are to wear only school-issued attire.</w:t>
      </w:r>
    </w:p>
    <w:p w:rsidR="00C339CD" w:rsidRDefault="00C339CD" w:rsidP="00C339CD">
      <w:pPr>
        <w:rPr>
          <w:b/>
          <w:bCs/>
        </w:rPr>
      </w:pPr>
    </w:p>
    <w:p w:rsidR="00C339CD" w:rsidRDefault="003C27A7" w:rsidP="00C339CD">
      <w:r>
        <w:rPr>
          <w:b/>
          <w:bCs/>
        </w:rPr>
        <w:t>HOSPITALITY</w:t>
      </w:r>
      <w:r w:rsidR="00C339CD">
        <w:rPr>
          <w:b/>
          <w:bCs/>
        </w:rPr>
        <w:t xml:space="preserve"> ROOM:</w:t>
      </w:r>
      <w:r w:rsidR="00C339CD">
        <w:tab/>
      </w:r>
      <w:r w:rsidR="00213B86">
        <w:t>Classroom in the new gym</w:t>
      </w:r>
    </w:p>
    <w:p w:rsidR="00C339CD" w:rsidRDefault="00C339CD" w:rsidP="00C339CD"/>
    <w:p w:rsidR="008717C0" w:rsidRDefault="008717C0" w:rsidP="00C339CD">
      <w:r>
        <w:rPr>
          <w:b/>
        </w:rPr>
        <w:t>ADMISSION:</w:t>
      </w:r>
      <w:r>
        <w:tab/>
        <w:t>$6.00 for students and adults.</w:t>
      </w:r>
    </w:p>
    <w:p w:rsidR="008717C0" w:rsidRDefault="008717C0" w:rsidP="00C339CD"/>
    <w:p w:rsidR="00213B86" w:rsidRDefault="00213B86" w:rsidP="008717C0">
      <w:pPr>
        <w:autoSpaceDE w:val="0"/>
        <w:autoSpaceDN w:val="0"/>
        <w:adjustRightInd w:val="0"/>
        <w:rPr>
          <w:rFonts w:eastAsiaTheme="minorHAnsi"/>
          <w:b/>
          <w:bCs/>
          <w:iCs/>
          <w:sz w:val="22"/>
          <w:szCs w:val="22"/>
        </w:rPr>
      </w:pPr>
    </w:p>
    <w:p w:rsidR="00213B86" w:rsidRDefault="00213B86" w:rsidP="008717C0">
      <w:pPr>
        <w:autoSpaceDE w:val="0"/>
        <w:autoSpaceDN w:val="0"/>
        <w:adjustRightInd w:val="0"/>
        <w:rPr>
          <w:rFonts w:eastAsiaTheme="minorHAnsi"/>
          <w:b/>
          <w:bCs/>
          <w:iCs/>
          <w:sz w:val="22"/>
          <w:szCs w:val="22"/>
        </w:rPr>
      </w:pPr>
    </w:p>
    <w:p w:rsidR="00213B86" w:rsidRDefault="00213B86" w:rsidP="008717C0">
      <w:pPr>
        <w:autoSpaceDE w:val="0"/>
        <w:autoSpaceDN w:val="0"/>
        <w:adjustRightInd w:val="0"/>
        <w:rPr>
          <w:rFonts w:eastAsiaTheme="minorHAnsi"/>
          <w:b/>
          <w:bCs/>
          <w:iCs/>
          <w:sz w:val="22"/>
          <w:szCs w:val="22"/>
        </w:rPr>
      </w:pPr>
    </w:p>
    <w:p w:rsidR="00213B86" w:rsidRDefault="00213B86" w:rsidP="008717C0">
      <w:pPr>
        <w:autoSpaceDE w:val="0"/>
        <w:autoSpaceDN w:val="0"/>
        <w:adjustRightInd w:val="0"/>
        <w:rPr>
          <w:rFonts w:eastAsiaTheme="minorHAnsi"/>
          <w:b/>
          <w:bCs/>
          <w:iCs/>
          <w:sz w:val="22"/>
          <w:szCs w:val="22"/>
        </w:rPr>
      </w:pPr>
    </w:p>
    <w:p w:rsidR="008717C0" w:rsidRPr="00C9156B" w:rsidRDefault="008717C0" w:rsidP="008717C0">
      <w:pPr>
        <w:autoSpaceDE w:val="0"/>
        <w:autoSpaceDN w:val="0"/>
        <w:adjustRightInd w:val="0"/>
        <w:rPr>
          <w:rFonts w:eastAsiaTheme="minorHAnsi"/>
          <w:b/>
          <w:bCs/>
          <w:iCs/>
          <w:sz w:val="18"/>
          <w:szCs w:val="18"/>
        </w:rPr>
      </w:pPr>
      <w:r w:rsidRPr="00D54D02">
        <w:rPr>
          <w:rFonts w:eastAsiaTheme="minorHAnsi"/>
          <w:b/>
          <w:bCs/>
          <w:iCs/>
          <w:sz w:val="22"/>
          <w:szCs w:val="22"/>
        </w:rPr>
        <w:t>COMPLIMENTARY ADMISSIONS</w:t>
      </w:r>
      <w:r w:rsidR="00D54D02">
        <w:rPr>
          <w:rFonts w:eastAsiaTheme="minorHAnsi"/>
          <w:b/>
          <w:bCs/>
          <w:iCs/>
          <w:sz w:val="22"/>
          <w:szCs w:val="22"/>
        </w:rPr>
        <w:t xml:space="preserve">:  </w:t>
      </w:r>
      <w:r w:rsidRPr="00C9156B">
        <w:rPr>
          <w:rFonts w:eastAsiaTheme="minorHAnsi"/>
          <w:sz w:val="18"/>
          <w:szCs w:val="18"/>
        </w:rPr>
        <w:t>The following people receive complimentary admission to sectional and district tournaments:</w:t>
      </w:r>
    </w:p>
    <w:p w:rsidR="008717C0" w:rsidRPr="00C9156B" w:rsidRDefault="008717C0" w:rsidP="008717C0">
      <w:pPr>
        <w:autoSpaceDE w:val="0"/>
        <w:autoSpaceDN w:val="0"/>
        <w:adjustRightInd w:val="0"/>
        <w:rPr>
          <w:rFonts w:eastAsiaTheme="minorHAnsi"/>
          <w:sz w:val="18"/>
          <w:szCs w:val="18"/>
        </w:rPr>
      </w:pPr>
      <w:r w:rsidRPr="00C9156B">
        <w:rPr>
          <w:rFonts w:eastAsiaTheme="minorHAnsi"/>
          <w:sz w:val="18"/>
          <w:szCs w:val="18"/>
        </w:rPr>
        <w:t>1. The participating wrestlers from each school whom actually weigh-in, the head coach(</w:t>
      </w:r>
      <w:proofErr w:type="spellStart"/>
      <w:r w:rsidRPr="00C9156B">
        <w:rPr>
          <w:rFonts w:eastAsiaTheme="minorHAnsi"/>
          <w:sz w:val="18"/>
          <w:szCs w:val="18"/>
        </w:rPr>
        <w:t>es</w:t>
      </w:r>
      <w:proofErr w:type="spellEnd"/>
      <w:r w:rsidRPr="00C9156B">
        <w:rPr>
          <w:rFonts w:eastAsiaTheme="minorHAnsi"/>
          <w:sz w:val="18"/>
          <w:szCs w:val="18"/>
        </w:rPr>
        <w:t>), two assistant coaches, and two team managers.</w:t>
      </w:r>
    </w:p>
    <w:p w:rsidR="008717C0" w:rsidRPr="00C9156B" w:rsidRDefault="008717C0" w:rsidP="008717C0">
      <w:pPr>
        <w:autoSpaceDE w:val="0"/>
        <w:autoSpaceDN w:val="0"/>
        <w:adjustRightInd w:val="0"/>
        <w:rPr>
          <w:rFonts w:eastAsiaTheme="minorHAnsi"/>
          <w:sz w:val="18"/>
          <w:szCs w:val="18"/>
        </w:rPr>
      </w:pPr>
      <w:r w:rsidRPr="00C9156B">
        <w:rPr>
          <w:rFonts w:eastAsiaTheme="minorHAnsi"/>
          <w:sz w:val="18"/>
          <w:szCs w:val="18"/>
        </w:rPr>
        <w:t>2. A maximum of six cheerleaders per participating school, if in uniform, and their chaperone.</w:t>
      </w:r>
    </w:p>
    <w:p w:rsidR="008717C0" w:rsidRPr="00C9156B" w:rsidRDefault="008717C0" w:rsidP="008717C0">
      <w:pPr>
        <w:autoSpaceDE w:val="0"/>
        <w:autoSpaceDN w:val="0"/>
        <w:adjustRightInd w:val="0"/>
        <w:rPr>
          <w:rFonts w:eastAsiaTheme="minorHAnsi"/>
          <w:sz w:val="18"/>
          <w:szCs w:val="18"/>
        </w:rPr>
      </w:pPr>
      <w:r w:rsidRPr="00C9156B">
        <w:rPr>
          <w:rFonts w:eastAsiaTheme="minorHAnsi"/>
          <w:sz w:val="18"/>
          <w:szCs w:val="18"/>
        </w:rPr>
        <w:t>3. Any superintendent, principal, and athletic director, of participating schools who present their current IHSAA identification card and sign in, and their respective spouses.  No family members of an administrator or coach are admitted free unless they qualify in one of the other categories.</w:t>
      </w:r>
    </w:p>
    <w:p w:rsidR="008717C0" w:rsidRPr="00C9156B" w:rsidRDefault="008717C0" w:rsidP="008717C0">
      <w:pPr>
        <w:autoSpaceDE w:val="0"/>
        <w:autoSpaceDN w:val="0"/>
        <w:adjustRightInd w:val="0"/>
        <w:rPr>
          <w:rFonts w:eastAsiaTheme="minorHAnsi"/>
          <w:sz w:val="18"/>
          <w:szCs w:val="18"/>
        </w:rPr>
      </w:pPr>
      <w:r w:rsidRPr="00C9156B">
        <w:rPr>
          <w:rFonts w:eastAsiaTheme="minorHAnsi"/>
          <w:sz w:val="18"/>
          <w:szCs w:val="18"/>
        </w:rPr>
        <w:t>4. Any current, or former, IHSAA Board of Control member presenting a lifetime pass, and their respective spouse</w:t>
      </w:r>
      <w:r w:rsidRPr="00C9156B">
        <w:rPr>
          <w:rFonts w:eastAsiaTheme="minorHAnsi"/>
          <w:i/>
          <w:iCs/>
          <w:sz w:val="18"/>
          <w:szCs w:val="18"/>
        </w:rPr>
        <w:t>.</w:t>
      </w:r>
    </w:p>
    <w:p w:rsidR="008717C0" w:rsidRPr="00C9156B" w:rsidRDefault="008717C0" w:rsidP="008717C0">
      <w:pPr>
        <w:autoSpaceDE w:val="0"/>
        <w:autoSpaceDN w:val="0"/>
        <w:adjustRightInd w:val="0"/>
        <w:rPr>
          <w:rFonts w:eastAsiaTheme="minorHAnsi"/>
          <w:sz w:val="18"/>
          <w:szCs w:val="18"/>
        </w:rPr>
      </w:pPr>
      <w:r w:rsidRPr="00C9156B">
        <w:rPr>
          <w:rFonts w:eastAsiaTheme="minorHAnsi"/>
          <w:sz w:val="18"/>
          <w:szCs w:val="18"/>
        </w:rPr>
        <w:t>5. Any member of the host school’s Board of Education and spouse.</w:t>
      </w:r>
    </w:p>
    <w:p w:rsidR="008717C0" w:rsidRPr="00C9156B" w:rsidRDefault="008717C0" w:rsidP="008717C0">
      <w:pPr>
        <w:autoSpaceDE w:val="0"/>
        <w:autoSpaceDN w:val="0"/>
        <w:adjustRightInd w:val="0"/>
        <w:rPr>
          <w:rFonts w:eastAsiaTheme="minorHAnsi"/>
          <w:sz w:val="18"/>
          <w:szCs w:val="18"/>
        </w:rPr>
      </w:pPr>
      <w:r w:rsidRPr="00C9156B">
        <w:rPr>
          <w:rFonts w:eastAsiaTheme="minorHAnsi"/>
          <w:sz w:val="18"/>
          <w:szCs w:val="18"/>
        </w:rPr>
        <w:t xml:space="preserve">6. Bona fide members of the press, radio, and television media attending in the capacity of reporter and/or photographer. </w:t>
      </w:r>
      <w:r w:rsidRPr="00C9156B">
        <w:rPr>
          <w:rFonts w:eastAsiaTheme="minorHAnsi"/>
          <w:b/>
          <w:bCs/>
          <w:i/>
          <w:iCs/>
          <w:sz w:val="18"/>
          <w:szCs w:val="18"/>
        </w:rPr>
        <w:t>(This does not include representative of</w:t>
      </w:r>
      <w:r w:rsidRPr="00C9156B">
        <w:rPr>
          <w:rFonts w:eastAsiaTheme="minorHAnsi"/>
          <w:sz w:val="18"/>
          <w:szCs w:val="18"/>
        </w:rPr>
        <w:t xml:space="preserve"> </w:t>
      </w:r>
      <w:r w:rsidRPr="00C9156B">
        <w:rPr>
          <w:rFonts w:eastAsiaTheme="minorHAnsi"/>
          <w:b/>
          <w:bCs/>
          <w:i/>
          <w:iCs/>
          <w:sz w:val="18"/>
          <w:szCs w:val="18"/>
        </w:rPr>
        <w:t>a school paper, yearbook, etc.)</w:t>
      </w:r>
    </w:p>
    <w:p w:rsidR="008717C0" w:rsidRPr="00C9156B" w:rsidRDefault="008717C0" w:rsidP="008717C0">
      <w:pPr>
        <w:rPr>
          <w:rFonts w:eastAsiaTheme="minorHAnsi"/>
          <w:sz w:val="18"/>
          <w:szCs w:val="18"/>
        </w:rPr>
      </w:pPr>
      <w:r w:rsidRPr="00C9156B">
        <w:rPr>
          <w:rFonts w:eastAsiaTheme="minorHAnsi"/>
          <w:sz w:val="18"/>
          <w:szCs w:val="18"/>
        </w:rPr>
        <w:t>7. One team bus driver for each participating school.</w:t>
      </w:r>
    </w:p>
    <w:p w:rsidR="00C339CD" w:rsidRDefault="00C339CD" w:rsidP="00C339CD">
      <w:r>
        <w:rPr>
          <w:b/>
          <w:bCs/>
        </w:rPr>
        <w:t>ADDITIONAL</w:t>
      </w:r>
      <w:r w:rsidR="003C27A7">
        <w:tab/>
      </w:r>
    </w:p>
    <w:p w:rsidR="00C339CD" w:rsidRDefault="00C339CD" w:rsidP="00C339CD">
      <w:pPr>
        <w:rPr>
          <w:b/>
          <w:bCs/>
        </w:rPr>
      </w:pPr>
      <w:r>
        <w:rPr>
          <w:b/>
          <w:bCs/>
        </w:rPr>
        <w:t>INFORMATION:</w:t>
      </w:r>
      <w:r>
        <w:rPr>
          <w:b/>
          <w:bCs/>
        </w:rPr>
        <w:tab/>
      </w:r>
    </w:p>
    <w:p w:rsidR="00C339CD" w:rsidRDefault="00D85162" w:rsidP="00C339CD">
      <w:pPr>
        <w:ind w:left="2160"/>
      </w:pPr>
      <w:r>
        <w:t>Concessions will be available throughout the day</w:t>
      </w:r>
    </w:p>
    <w:p w:rsidR="00C339CD" w:rsidRDefault="00C339CD" w:rsidP="00C339CD">
      <w:pPr>
        <w:ind w:left="2160"/>
      </w:pPr>
    </w:p>
    <w:p w:rsidR="00C339CD" w:rsidRDefault="00C339CD" w:rsidP="00C339CD">
      <w:pPr>
        <w:ind w:left="2160"/>
      </w:pPr>
      <w:r>
        <w:t>Coaches, please check the locker rooms often and especially before you leave.</w:t>
      </w:r>
      <w:r w:rsidR="000764FA">
        <w:t xml:space="preserve"> Teams should bring their own towels.</w:t>
      </w:r>
    </w:p>
    <w:p w:rsidR="00C339CD" w:rsidRDefault="00C339CD" w:rsidP="00C339CD">
      <w:pPr>
        <w:ind w:left="2160"/>
      </w:pPr>
    </w:p>
    <w:p w:rsidR="00C339CD" w:rsidRDefault="00C339CD" w:rsidP="00C339CD">
      <w:pPr>
        <w:rPr>
          <w:b/>
          <w:bCs/>
        </w:rPr>
      </w:pPr>
      <w:r>
        <w:rPr>
          <w:b/>
          <w:bCs/>
        </w:rPr>
        <w:t>CONTACT</w:t>
      </w:r>
    </w:p>
    <w:p w:rsidR="00C339CD" w:rsidRDefault="00C339CD" w:rsidP="00C339CD">
      <w:r>
        <w:rPr>
          <w:b/>
          <w:bCs/>
        </w:rPr>
        <w:t>INFORMATION:</w:t>
      </w:r>
      <w:r>
        <w:tab/>
      </w:r>
    </w:p>
    <w:p w:rsidR="00C339CD" w:rsidRDefault="00D85162" w:rsidP="00C339CD">
      <w:pPr>
        <w:ind w:firstLine="720"/>
      </w:pPr>
      <w:r>
        <w:t>Curt Ritchie</w:t>
      </w:r>
      <w:r w:rsidR="00C339CD">
        <w:t>- A.D.</w:t>
      </w:r>
      <w:r w:rsidR="00C339CD">
        <w:tab/>
      </w:r>
      <w:r w:rsidR="00C339CD">
        <w:tab/>
        <w:t>319-</w:t>
      </w:r>
      <w:r>
        <w:t>668</w:t>
      </w:r>
      <w:r w:rsidR="00C339CD">
        <w:t>-</w:t>
      </w:r>
      <w:r>
        <w:t>1050</w:t>
      </w:r>
      <w:r w:rsidR="00C339CD">
        <w:tab/>
        <w:t>High School</w:t>
      </w:r>
    </w:p>
    <w:p w:rsidR="00C339CD" w:rsidRDefault="005468A8" w:rsidP="00271266">
      <w:r>
        <w:tab/>
      </w:r>
      <w:r>
        <w:tab/>
      </w:r>
      <w:r>
        <w:tab/>
      </w:r>
      <w:r>
        <w:tab/>
      </w:r>
      <w:r>
        <w:tab/>
      </w:r>
      <w:r w:rsidR="00D85162">
        <w:t>319-430-8973</w:t>
      </w:r>
      <w:r w:rsidR="00C339CD">
        <w:t xml:space="preserve"> Cell</w:t>
      </w:r>
    </w:p>
    <w:p w:rsidR="0029477C" w:rsidRDefault="0029477C" w:rsidP="00271266"/>
    <w:p w:rsidR="0029477C" w:rsidRDefault="0029477C" w:rsidP="00271266">
      <w:r>
        <w:tab/>
        <w:t xml:space="preserve">Jeff </w:t>
      </w:r>
      <w:proofErr w:type="spellStart"/>
      <w:r>
        <w:t>Lancial</w:t>
      </w:r>
      <w:proofErr w:type="spellEnd"/>
      <w:r>
        <w:t xml:space="preserve"> – A.D. </w:t>
      </w:r>
      <w:r>
        <w:tab/>
      </w:r>
      <w:r>
        <w:tab/>
        <w:t>319-668-1050 High School</w:t>
      </w:r>
    </w:p>
    <w:p w:rsidR="0029477C" w:rsidRDefault="0029477C" w:rsidP="00271266">
      <w:r>
        <w:tab/>
      </w:r>
      <w:r>
        <w:tab/>
      </w:r>
      <w:r>
        <w:tab/>
      </w:r>
      <w:r>
        <w:tab/>
      </w:r>
      <w:r>
        <w:tab/>
        <w:t>319-430-9981 Cell</w:t>
      </w:r>
    </w:p>
    <w:p w:rsidR="0029477C" w:rsidRDefault="0029477C" w:rsidP="00271266"/>
    <w:p w:rsidR="00C339CD" w:rsidRDefault="00C339CD" w:rsidP="00C339CD">
      <w:r>
        <w:tab/>
      </w:r>
      <w:r w:rsidR="00D85162">
        <w:t>Grant Eckenrod – Coach</w:t>
      </w:r>
      <w:r w:rsidR="00D85162">
        <w:tab/>
      </w:r>
      <w:r>
        <w:t>319-</w:t>
      </w:r>
      <w:r w:rsidR="00D85162">
        <w:t>668-2301</w:t>
      </w:r>
      <w:r>
        <w:tab/>
      </w:r>
      <w:r w:rsidR="00D85162">
        <w:t>Elementary School</w:t>
      </w:r>
      <w:r>
        <w:t xml:space="preserve"> </w:t>
      </w:r>
    </w:p>
    <w:p w:rsidR="00C339CD" w:rsidRDefault="00D85162" w:rsidP="00C339CD">
      <w:pPr>
        <w:ind w:left="2880" w:firstLine="720"/>
      </w:pPr>
      <w:r>
        <w:t xml:space="preserve">319-330-1413 </w:t>
      </w:r>
      <w:r w:rsidR="00C339CD">
        <w:t>Cell</w:t>
      </w:r>
    </w:p>
    <w:p w:rsidR="00151DFA" w:rsidRDefault="00151DFA"/>
    <w:sectPr w:rsidR="00151DFA" w:rsidSect="00734067">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CD"/>
    <w:rsid w:val="000764FA"/>
    <w:rsid w:val="00097EE5"/>
    <w:rsid w:val="001032CF"/>
    <w:rsid w:val="0013298E"/>
    <w:rsid w:val="00151DFA"/>
    <w:rsid w:val="00213B86"/>
    <w:rsid w:val="00237125"/>
    <w:rsid w:val="00271266"/>
    <w:rsid w:val="0029477C"/>
    <w:rsid w:val="002D0B6C"/>
    <w:rsid w:val="0035462C"/>
    <w:rsid w:val="003C27A7"/>
    <w:rsid w:val="003F7F84"/>
    <w:rsid w:val="0043717E"/>
    <w:rsid w:val="004F6DB3"/>
    <w:rsid w:val="005468A8"/>
    <w:rsid w:val="005526D0"/>
    <w:rsid w:val="005F305A"/>
    <w:rsid w:val="00670ED0"/>
    <w:rsid w:val="00734067"/>
    <w:rsid w:val="00770252"/>
    <w:rsid w:val="007917B9"/>
    <w:rsid w:val="007C0E3B"/>
    <w:rsid w:val="008717C0"/>
    <w:rsid w:val="008773BC"/>
    <w:rsid w:val="009C34AE"/>
    <w:rsid w:val="00BB0477"/>
    <w:rsid w:val="00BF3DFE"/>
    <w:rsid w:val="00C339CD"/>
    <w:rsid w:val="00C9156B"/>
    <w:rsid w:val="00CD3245"/>
    <w:rsid w:val="00D34046"/>
    <w:rsid w:val="00D54D02"/>
    <w:rsid w:val="00D85162"/>
    <w:rsid w:val="00F24C02"/>
    <w:rsid w:val="00FA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0AAD3A2-5E20-41FB-BBE8-9B5FC01D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39CD"/>
    <w:pPr>
      <w:jc w:val="center"/>
    </w:pPr>
    <w:rPr>
      <w:rFonts w:ascii="Elephant" w:hAnsi="Elephant"/>
      <w:sz w:val="56"/>
    </w:rPr>
  </w:style>
  <w:style w:type="character" w:customStyle="1" w:styleId="TitleChar">
    <w:name w:val="Title Char"/>
    <w:basedOn w:val="DefaultParagraphFont"/>
    <w:link w:val="Title"/>
    <w:rsid w:val="00C339CD"/>
    <w:rPr>
      <w:rFonts w:ascii="Elephant" w:eastAsia="Times New Roman" w:hAnsi="Elephant" w:cs="Times New Roman"/>
      <w:sz w:val="56"/>
      <w:szCs w:val="24"/>
    </w:rPr>
  </w:style>
  <w:style w:type="character" w:styleId="Hyperlink">
    <w:name w:val="Hyperlink"/>
    <w:basedOn w:val="DefaultParagraphFont"/>
    <w:uiPriority w:val="99"/>
    <w:unhideWhenUsed/>
    <w:rsid w:val="00103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union</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LCADMSER</dc:creator>
  <cp:lastModifiedBy>Windows User</cp:lastModifiedBy>
  <cp:revision>2</cp:revision>
  <dcterms:created xsi:type="dcterms:W3CDTF">2019-01-28T16:27:00Z</dcterms:created>
  <dcterms:modified xsi:type="dcterms:W3CDTF">2019-01-28T16:27:00Z</dcterms:modified>
</cp:coreProperties>
</file>